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65D4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374609">
        <w:rPr>
          <w:b/>
          <w:noProof/>
          <w:sz w:val="24"/>
          <w:lang w:eastAsia="ja-JP"/>
        </w:rPr>
        <w:t>3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393E70">
        <w:fldChar w:fldCharType="begin"/>
      </w:r>
      <w:r w:rsidR="00393E70">
        <w:instrText xml:space="preserve"> DOCPROPERTY  Tdoc#  \* MERGEFORMAT </w:instrText>
      </w:r>
      <w:r w:rsidR="00393E70">
        <w:fldChar w:fldCharType="separate"/>
      </w:r>
      <w:r w:rsidR="009514D4">
        <w:rPr>
          <w:b/>
          <w:i/>
          <w:noProof/>
          <w:sz w:val="28"/>
        </w:rPr>
        <w:t>R4-</w:t>
      </w:r>
      <w:r w:rsidR="00393E70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</w:t>
      </w:r>
      <w:r w:rsidR="00374609">
        <w:rPr>
          <w:b/>
          <w:i/>
          <w:noProof/>
          <w:sz w:val="28"/>
        </w:rPr>
        <w:t>2</w:t>
      </w:r>
      <w:r w:rsidR="00B76F82">
        <w:rPr>
          <w:b/>
          <w:i/>
          <w:noProof/>
          <w:sz w:val="28"/>
        </w:rPr>
        <w:t>09159</w:t>
      </w:r>
    </w:p>
    <w:p w14:paraId="7CB45193" w14:textId="2A0749EE" w:rsidR="001E41F3" w:rsidRDefault="00393E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374609" w:rsidRPr="00374609">
        <w:rPr>
          <w:rFonts w:eastAsia="MS Mincho"/>
          <w:b/>
          <w:noProof/>
          <w:sz w:val="24"/>
        </w:rPr>
        <w:t xml:space="preserve"> </w:t>
      </w:r>
      <w:r w:rsidR="00374609">
        <w:rPr>
          <w:rFonts w:eastAsia="MS Mincho"/>
          <w:b/>
          <w:noProof/>
          <w:sz w:val="24"/>
        </w:rPr>
        <w:t>9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3B245F">
        <w:rPr>
          <w:rFonts w:eastAsia="MS Mincho"/>
          <w:b/>
          <w:noProof/>
          <w:sz w:val="24"/>
        </w:rPr>
        <w:t xml:space="preserve"> – 2</w:t>
      </w:r>
      <w:r w:rsidR="00374609">
        <w:rPr>
          <w:rFonts w:eastAsia="MS Mincho"/>
          <w:b/>
          <w:noProof/>
          <w:sz w:val="24"/>
        </w:rPr>
        <w:t>0</w:t>
      </w:r>
      <w:r w:rsidR="00374609" w:rsidRPr="003B245F">
        <w:rPr>
          <w:rFonts w:eastAsia="MS Mincho"/>
          <w:b/>
          <w:noProof/>
          <w:sz w:val="24"/>
        </w:rPr>
        <w:t xml:space="preserve">th </w:t>
      </w:r>
      <w:r w:rsidR="00374609">
        <w:rPr>
          <w:rFonts w:eastAsia="MS Mincho"/>
          <w:b/>
          <w:noProof/>
          <w:sz w:val="24"/>
        </w:rPr>
        <w:t>May</w:t>
      </w:r>
      <w:r w:rsidR="00374609" w:rsidRPr="00576C4D">
        <w:rPr>
          <w:rFonts w:eastAsia="MS Mincho"/>
          <w:b/>
          <w:noProof/>
          <w:sz w:val="24"/>
        </w:rPr>
        <w:t xml:space="preserve"> 202</w:t>
      </w:r>
      <w:r w:rsidR="00374609">
        <w:rPr>
          <w:rFonts w:eastAsia="MS Mincho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E7F43E" w:rsidR="001E41F3" w:rsidRPr="00410371" w:rsidRDefault="00393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6C3DC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393E70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00B69" w:rsidR="001E41F3" w:rsidRPr="00410371" w:rsidRDefault="0097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55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26494" w:rsidR="001E41F3" w:rsidRPr="00410371" w:rsidRDefault="00393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6D29">
              <w:rPr>
                <w:b/>
                <w:noProof/>
                <w:sz w:val="28"/>
              </w:rPr>
              <w:t>17</w:t>
            </w:r>
            <w:r w:rsidR="009514D4">
              <w:rPr>
                <w:b/>
                <w:noProof/>
                <w:sz w:val="28"/>
              </w:rPr>
              <w:t>.</w:t>
            </w:r>
            <w:r w:rsidR="007F6D29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68126" w:rsidR="001E41F3" w:rsidRDefault="007F6D29">
            <w:pPr>
              <w:pStyle w:val="CRCoverPage"/>
              <w:spacing w:after="0"/>
              <w:ind w:left="100"/>
              <w:rPr>
                <w:noProof/>
              </w:rPr>
            </w:pPr>
            <w:r w:rsidRPr="007F6D29">
              <w:rPr>
                <w:noProof/>
              </w:rPr>
              <w:t>Draft CR for new additions to Annex F9 related to the FR</w:t>
            </w:r>
            <w:r w:rsidR="006C3DC2">
              <w:rPr>
                <w:noProof/>
              </w:rPr>
              <w:t>1</w:t>
            </w:r>
            <w:r w:rsidRPr="007F6D29">
              <w:rPr>
                <w:noProof/>
              </w:rPr>
              <w:t xml:space="preserve"> DMRS bundling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393E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393E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F8794" w:rsidR="001E41F3" w:rsidRDefault="000930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018">
              <w:rPr>
                <w:color w:val="000000" w:themeColor="text1"/>
              </w:rPr>
              <w:t>NR_cov_enh</w:t>
            </w:r>
            <w:proofErr w:type="spellEnd"/>
            <w:r w:rsidRPr="00093018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2F6A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609">
              <w:t>2</w:t>
            </w:r>
            <w:r>
              <w:t>-</w:t>
            </w:r>
            <w:r w:rsidR="00093018">
              <w:t>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AF4E8" w:rsidR="001E41F3" w:rsidRDefault="00CA0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59B2B" w:rsidR="00C26B2A" w:rsidRDefault="00C26B2A" w:rsidP="00775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>6.4.</w:t>
            </w:r>
            <w:r w:rsidR="003A21F0">
              <w:rPr>
                <w:noProof/>
              </w:rPr>
              <w:t>2.</w:t>
            </w:r>
            <w:r w:rsidR="00B9533B">
              <w:rPr>
                <w:noProof/>
              </w:rPr>
              <w:t>5</w:t>
            </w:r>
            <w:r w:rsidRPr="00C26B2A">
              <w:rPr>
                <w:noProof/>
              </w:rPr>
              <w:t xml:space="preserve"> Requirements for </w:t>
            </w:r>
            <w:r w:rsidR="003A21F0" w:rsidRPr="003A21F0">
              <w:rPr>
                <w:noProof/>
              </w:rPr>
              <w:t>Phase continuity requirements for DMRS bundling</w:t>
            </w:r>
            <w:r>
              <w:rPr>
                <w:noProof/>
              </w:rPr>
              <w:t xml:space="preserve">, </w:t>
            </w:r>
            <w:r w:rsidR="003A21F0">
              <w:rPr>
                <w:noProof/>
              </w:rPr>
              <w:t xml:space="preserve">contain </w:t>
            </w:r>
            <w:r>
              <w:rPr>
                <w:noProof/>
              </w:rPr>
              <w:t>parameters not yet tested in other sections of 38.101-</w:t>
            </w:r>
            <w:r w:rsidR="006C3DC2">
              <w:rPr>
                <w:noProof/>
              </w:rPr>
              <w:t>1</w:t>
            </w:r>
            <w:r w:rsidR="007759E5">
              <w:rPr>
                <w:noProof/>
              </w:rPr>
              <w:t xml:space="preserve"> or previous 3GPP RATs</w:t>
            </w:r>
            <w:r>
              <w:rPr>
                <w:noProof/>
              </w:rPr>
              <w:t>. It is then necessary to give further</w:t>
            </w:r>
            <w:r w:rsidR="007759E5">
              <w:rPr>
                <w:noProof/>
              </w:rPr>
              <w:t xml:space="preserve"> </w:t>
            </w:r>
            <w:r w:rsidR="00767BF6">
              <w:rPr>
                <w:noProof/>
              </w:rPr>
              <w:t>details to</w:t>
            </w:r>
            <w:r w:rsidR="007759E5">
              <w:rPr>
                <w:noProof/>
              </w:rPr>
              <w:t xml:space="preserve"> </w:t>
            </w:r>
            <w:r w:rsidRPr="00C26B2A">
              <w:rPr>
                <w:noProof/>
              </w:rPr>
              <w:t xml:space="preserve">RAN5 and TE vendors </w:t>
            </w:r>
            <w:r w:rsidR="007759E5">
              <w:rPr>
                <w:noProof/>
              </w:rPr>
              <w:t xml:space="preserve">in </w:t>
            </w:r>
            <w:r w:rsidR="003A21F0">
              <w:rPr>
                <w:noProof/>
              </w:rPr>
              <w:t>the</w:t>
            </w:r>
            <w:r w:rsidR="007759E5">
              <w:rPr>
                <w:noProof/>
              </w:rPr>
              <w:t xml:space="preserve"> annex</w:t>
            </w:r>
            <w:r w:rsidR="003A21F0">
              <w:rPr>
                <w:noProof/>
              </w:rPr>
              <w:t xml:space="preserve"> F.9</w:t>
            </w:r>
            <w:r w:rsidR="007759E5">
              <w:rPr>
                <w:noProof/>
              </w:rPr>
              <w:t xml:space="preserve"> as done for the EVM so </w:t>
            </w:r>
            <w:r w:rsidR="00767BF6">
              <w:rPr>
                <w:noProof/>
              </w:rPr>
              <w:t xml:space="preserve">that </w:t>
            </w:r>
            <w:r w:rsidR="007759E5">
              <w:rPr>
                <w:noProof/>
              </w:rPr>
              <w:t xml:space="preserve">what is to be measured is made clear and </w:t>
            </w:r>
            <w:r w:rsidR="00767BF6">
              <w:rPr>
                <w:noProof/>
              </w:rPr>
              <w:t>can be implemented as intended</w:t>
            </w:r>
            <w:r w:rsidR="007759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33BBD7AB" w:rsidR="004F5672" w:rsidRDefault="003A21F0" w:rsidP="00C7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</w:t>
            </w:r>
            <w:r w:rsidR="00767BF6">
              <w:rPr>
                <w:noProof/>
              </w:rPr>
              <w:t>ddition</w:t>
            </w:r>
            <w:r>
              <w:rPr>
                <w:noProof/>
              </w:rPr>
              <w:t>s</w:t>
            </w:r>
            <w:r w:rsidR="00767BF6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>
              <w:t xml:space="preserve"> </w:t>
            </w:r>
            <w:r w:rsidRPr="003A21F0">
              <w:rPr>
                <w:noProof/>
              </w:rPr>
              <w:t>F.9</w:t>
            </w:r>
            <w:r w:rsidRPr="003A21F0">
              <w:rPr>
                <w:noProof/>
              </w:rPr>
              <w:tab/>
              <w:t>Phase offset measurement for DMRS bundling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070A2" w:rsidR="001E41F3" w:rsidRDefault="003A21F0">
            <w:pPr>
              <w:pStyle w:val="CRCoverPage"/>
              <w:spacing w:after="0"/>
              <w:ind w:left="100"/>
              <w:rPr>
                <w:noProof/>
              </w:rPr>
            </w:pPr>
            <w:r w:rsidRPr="003A21F0">
              <w:rPr>
                <w:noProof/>
              </w:rPr>
              <w:t>Unclear clause 6.4.</w:t>
            </w:r>
            <w:r>
              <w:rPr>
                <w:noProof/>
              </w:rPr>
              <w:t>2.</w:t>
            </w:r>
            <w:r w:rsidR="006C3DC2">
              <w:rPr>
                <w:noProof/>
              </w:rPr>
              <w:t>5</w:t>
            </w:r>
            <w:r w:rsidRPr="003A21F0">
              <w:rPr>
                <w:noProof/>
              </w:rPr>
              <w:t xml:space="preserve"> leading to misinterpretations.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59E21" w:rsidR="009514D4" w:rsidRDefault="00356CA4" w:rsidP="00E2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G,</w:t>
            </w:r>
            <w:r w:rsidR="005A1AB5">
              <w:rPr>
                <w:noProof/>
              </w:rPr>
              <w:t xml:space="preserve"> G.0, G-1, G-2.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E58F944" w14:textId="32E6E85B" w:rsidR="00D120AA" w:rsidRDefault="00D120AA" w:rsidP="00D120AA">
      <w:pPr>
        <w:pStyle w:val="Heading1"/>
        <w:rPr>
          <w:lang w:val="en-US" w:eastAsia="zh-CN"/>
        </w:rPr>
      </w:pPr>
      <w:bookmarkStart w:id="1" w:name="_Toc21339388"/>
      <w:bookmarkStart w:id="2" w:name="_Toc29804605"/>
      <w:bookmarkStart w:id="3" w:name="_Toc36548175"/>
      <w:bookmarkStart w:id="4" w:name="_Toc37253393"/>
      <w:bookmarkStart w:id="5" w:name="_Toc37253725"/>
      <w:bookmarkStart w:id="6" w:name="_Toc37321494"/>
      <w:bookmarkStart w:id="7" w:name="_Toc37322679"/>
      <w:bookmarkStart w:id="8" w:name="_Toc45889547"/>
      <w:bookmarkStart w:id="9" w:name="_Toc52203738"/>
      <w:bookmarkStart w:id="10" w:name="_Toc53172528"/>
      <w:bookmarkStart w:id="11" w:name="_Toc61118295"/>
      <w:bookmarkStart w:id="12" w:name="_Toc67923091"/>
      <w:bookmarkStart w:id="13" w:name="_Toc75295754"/>
      <w:bookmarkStart w:id="14" w:name="_Toc76510179"/>
      <w:r>
        <w:rPr>
          <w:rFonts w:eastAsia="MS Mincho"/>
        </w:rPr>
        <w:t>F.9</w:t>
      </w:r>
      <w:r>
        <w:rPr>
          <w:rFonts w:eastAsia="MS Mincho"/>
        </w:rPr>
        <w:tab/>
      </w:r>
      <w:r w:rsidRPr="00AC0ABC">
        <w:rPr>
          <w:lang w:val="en-US"/>
        </w:rPr>
        <w:t xml:space="preserve">Phase </w:t>
      </w:r>
      <w:del w:id="15" w:author="Chouli, Hassen" w:date="2022-04-25T14:40:00Z">
        <w:r w:rsidRPr="00AC0ABC" w:rsidDel="00D120AA">
          <w:rPr>
            <w:lang w:val="en-US"/>
          </w:rPr>
          <w:delText xml:space="preserve">offset </w:delText>
        </w:r>
      </w:del>
      <w:ins w:id="16" w:author="Chouli, Hassen" w:date="2022-04-25T14:40:00Z">
        <w:r>
          <w:rPr>
            <w:lang w:val="en-US"/>
          </w:rPr>
          <w:t>difference</w:t>
        </w:r>
        <w:r w:rsidRPr="00AC0ABC">
          <w:rPr>
            <w:lang w:val="en-US"/>
          </w:rPr>
          <w:t xml:space="preserve"> </w:t>
        </w:r>
      </w:ins>
      <w:r w:rsidRPr="00AC0ABC">
        <w:rPr>
          <w:lang w:val="en-US"/>
        </w:rPr>
        <w:t>measurement for DMRS bundling</w:t>
      </w:r>
    </w:p>
    <w:p w14:paraId="765F8B74" w14:textId="77777777" w:rsidR="00D120AA" w:rsidRDefault="00D120AA" w:rsidP="00D120AA">
      <w:pPr>
        <w:pStyle w:val="Heading2"/>
      </w:pPr>
      <w:r>
        <w:t>F.9.1</w:t>
      </w:r>
      <w:r>
        <w:tab/>
      </w:r>
      <w:r>
        <w:rPr>
          <w:rFonts w:hint="eastAsia"/>
          <w:lang w:eastAsia="zh-CN"/>
        </w:rPr>
        <w:t>M</w:t>
      </w:r>
      <w:r w:rsidRPr="00D57400">
        <w:t>easurement point</w:t>
      </w:r>
    </w:p>
    <w:p w14:paraId="4A75D49B" w14:textId="77777777" w:rsidR="00D120AA" w:rsidRPr="00CC4509" w:rsidRDefault="00D120AA" w:rsidP="00D120AA">
      <w:pPr>
        <w:rPr>
          <w:lang w:val="en-US" w:eastAsia="zh-CN"/>
        </w:rPr>
      </w:pPr>
      <w:r w:rsidRPr="00CC4509">
        <w:rPr>
          <w:lang w:val="en-US"/>
        </w:rPr>
        <w:t xml:space="preserve">The measurement </w:t>
      </w:r>
      <w:r>
        <w:rPr>
          <w:lang w:val="en-US"/>
        </w:rPr>
        <w:t>point for phase offset measurement is defined in Figure F.9</w:t>
      </w:r>
      <w:r>
        <w:rPr>
          <w:rFonts w:hint="eastAsia"/>
          <w:lang w:val="en-US" w:eastAsia="zh-CN"/>
        </w:rPr>
        <w:t>.1</w:t>
      </w:r>
      <w:r>
        <w:rPr>
          <w:lang w:val="en-US"/>
        </w:rPr>
        <w:t xml:space="preserve">-1. </w:t>
      </w:r>
    </w:p>
    <w:p w14:paraId="256A14B4" w14:textId="77777777" w:rsidR="00D120AA" w:rsidRDefault="00D120AA" w:rsidP="00D120AA">
      <w:pPr>
        <w:pStyle w:val="TH"/>
      </w:pPr>
      <w:r>
        <w:object w:dxaOrig="10823" w:dyaOrig="2208" w14:anchorId="44B066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102pt" o:ole="">
            <v:imagedata r:id="rId13" o:title=""/>
          </v:shape>
          <o:OLEObject Type="Embed" ProgID="Visio.Drawing.15" ShapeID="_x0000_i1025" DrawAspect="Content" ObjectID="_1712405727" r:id="rId14"/>
        </w:object>
      </w:r>
    </w:p>
    <w:p w14:paraId="71A9016C" w14:textId="77777777" w:rsidR="00D120AA" w:rsidRPr="00367E52" w:rsidRDefault="00D120AA" w:rsidP="00D120AA">
      <w:pPr>
        <w:pStyle w:val="TF"/>
      </w:pPr>
      <w:r>
        <w:t>Fig</w:t>
      </w:r>
      <w:r w:rsidRPr="00D57400">
        <w:t>ure F.9</w:t>
      </w:r>
      <w:r>
        <w:rPr>
          <w:rFonts w:hint="eastAsia"/>
          <w:lang w:eastAsia="zh-CN"/>
        </w:rPr>
        <w:t>.1</w:t>
      </w:r>
      <w:r w:rsidRPr="00D57400">
        <w:t xml:space="preserve">-1: </w:t>
      </w:r>
      <w:r>
        <w:rPr>
          <w:rFonts w:hint="eastAsia"/>
          <w:lang w:eastAsia="zh-CN"/>
        </w:rPr>
        <w:t>M</w:t>
      </w:r>
      <w:r w:rsidRPr="00D57400">
        <w:t xml:space="preserve">easurement point for phase offset for DMRS bundling </w:t>
      </w:r>
    </w:p>
    <w:p w14:paraId="7A960EA1" w14:textId="77777777" w:rsidR="00F3287B" w:rsidRDefault="00F3287B" w:rsidP="00F3287B">
      <w:pPr>
        <w:pStyle w:val="Heading2"/>
        <w:rPr>
          <w:ins w:id="17" w:author="Chouli, Hassen" w:date="2022-04-25T14:52:00Z"/>
        </w:rPr>
      </w:pPr>
      <w:ins w:id="18" w:author="Chouli, Hassen" w:date="2022-04-25T14:52:00Z">
        <w:r>
          <w:t>F.9.2. Symbols used</w:t>
        </w:r>
      </w:ins>
    </w:p>
    <w:p w14:paraId="69BC1FAF" w14:textId="77777777" w:rsidR="00F3287B" w:rsidRPr="003B71D6" w:rsidRDefault="00F3287B" w:rsidP="00F3287B">
      <w:pPr>
        <w:jc w:val="both"/>
        <w:rPr>
          <w:ins w:id="19" w:author="Chouli, Hassen" w:date="2022-04-25T14:52:00Z"/>
        </w:rPr>
      </w:pPr>
      <w:ins w:id="20" w:author="Chouli, Hassen" w:date="2022-04-25T14:52:00Z">
        <w:r w:rsidRPr="003B71D6">
          <w:t xml:space="preserve">It should be determined based on DRMS REs </w:t>
        </w:r>
        <w:r>
          <w:t xml:space="preserve">(3 DMRS symbols per slot) </w:t>
        </w:r>
        <w:r w:rsidRPr="003B71D6">
          <w:t>with the option to use data symbols.</w:t>
        </w:r>
      </w:ins>
    </w:p>
    <w:p w14:paraId="71187DAC" w14:textId="77777777" w:rsidR="00F3287B" w:rsidRPr="00EE433D" w:rsidRDefault="00F3287B" w:rsidP="00F3287B">
      <w:pPr>
        <w:pStyle w:val="Heading2"/>
        <w:rPr>
          <w:ins w:id="21" w:author="Chouli, Hassen" w:date="2022-04-25T14:52:00Z"/>
        </w:rPr>
      </w:pPr>
      <w:ins w:id="22" w:author="Chouli, Hassen" w:date="2022-04-25T14:52:00Z">
        <w:r w:rsidRPr="00EE433D">
          <w:t>F.</w:t>
        </w:r>
        <w:r>
          <w:t>9</w:t>
        </w:r>
        <w:r w:rsidRPr="00EE433D">
          <w:t>.3. CFO correction</w:t>
        </w:r>
      </w:ins>
    </w:p>
    <w:p w14:paraId="539A2E69" w14:textId="3F04808C" w:rsidR="00F3287B" w:rsidRPr="00EE433D" w:rsidRDefault="00F3287B" w:rsidP="00F3287B">
      <w:pPr>
        <w:jc w:val="both"/>
        <w:rPr>
          <w:ins w:id="23" w:author="Chouli, Hassen" w:date="2022-04-25T14:52:00Z"/>
        </w:rPr>
      </w:pPr>
      <w:ins w:id="24" w:author="Chouli, Hassen" w:date="2022-04-25T14:52:00Z">
        <w:r w:rsidRPr="00EE433D">
          <w:t>The TE should perform a CFO correction on a slot-by-slot basis using a common frequency correction, that common frequency correction should be calculated as the average of the signed frequency errors of two slots (“slot 0 and any slot p” or “any slot p-1 and slot p” as defined in clause 6.4.2.</w:t>
        </w:r>
      </w:ins>
      <w:ins w:id="25" w:author="Chouli, Hassen" w:date="2022-04-25T15:29:00Z">
        <w:r w:rsidR="00B76F82">
          <w:t>5</w:t>
        </w:r>
      </w:ins>
      <w:bookmarkStart w:id="26" w:name="_GoBack"/>
      <w:bookmarkEnd w:id="26"/>
      <w:ins w:id="27" w:author="Chouli, Hassen" w:date="2022-04-25T14:52:00Z">
        <w:r w:rsidRPr="00EE433D">
          <w:t>).</w:t>
        </w:r>
      </w:ins>
    </w:p>
    <w:p w14:paraId="5CF366F5" w14:textId="77777777" w:rsidR="00F3287B" w:rsidRPr="00EE433D" w:rsidRDefault="00F3287B" w:rsidP="00F3287B">
      <w:pPr>
        <w:pStyle w:val="Heading2"/>
        <w:rPr>
          <w:ins w:id="28" w:author="Chouli, Hassen" w:date="2022-04-25T14:52:00Z"/>
        </w:rPr>
      </w:pPr>
      <w:ins w:id="29" w:author="Chouli, Hassen" w:date="2022-04-25T14:52:00Z">
        <w:r w:rsidRPr="00EE433D">
          <w:t>F.</w:t>
        </w:r>
        <w:r>
          <w:t>9</w:t>
        </w:r>
        <w:r w:rsidRPr="00EE433D">
          <w:t>.4. Steps of the measurement method</w:t>
        </w:r>
      </w:ins>
    </w:p>
    <w:p w14:paraId="00C1A5AA" w14:textId="690A923F" w:rsidR="00F3287B" w:rsidRDefault="00F3287B" w:rsidP="00F3287B">
      <w:pPr>
        <w:rPr>
          <w:ins w:id="30" w:author="Chouli, Hassen" w:date="2022-04-25T15:27:00Z"/>
        </w:rPr>
      </w:pPr>
      <w:ins w:id="31" w:author="Chouli, Hassen" w:date="2022-04-25T14:52:00Z">
        <w:r w:rsidRPr="00EE433D">
          <w:t>Below are detailed the steps necessary to obtain the maximum phase difference for DMRS bundling for the specified measurement interval.</w:t>
        </w:r>
      </w:ins>
    </w:p>
    <w:p w14:paraId="5326FF67" w14:textId="77777777" w:rsidR="00B76F82" w:rsidRDefault="00B76F82" w:rsidP="00B76F82">
      <w:pPr>
        <w:pStyle w:val="Heading3"/>
        <w:rPr>
          <w:ins w:id="32" w:author="Chouli, Hassen" w:date="2022-04-25T15:28:00Z"/>
        </w:rPr>
      </w:pPr>
      <w:ins w:id="33" w:author="Chouli, Hassen" w:date="2022-04-25T15:28:00Z">
        <w:r>
          <w:t>F.9.4.1. “</w:t>
        </w:r>
        <w:r w:rsidRPr="00B233CD">
          <w:t>Phase difference between slot 0 and any slot p</w:t>
        </w:r>
        <w:r>
          <w:t>” case</w:t>
        </w:r>
      </w:ins>
    </w:p>
    <w:p w14:paraId="1A20FCF8" w14:textId="77777777" w:rsidR="00B76F82" w:rsidRDefault="00B76F82" w:rsidP="00B76F82">
      <w:pPr>
        <w:spacing w:after="0"/>
        <w:rPr>
          <w:ins w:id="34" w:author="Chouli, Hassen" w:date="2022-04-25T15:28:00Z"/>
        </w:rPr>
      </w:pPr>
      <w:ins w:id="35" w:author="Chouli, Hassen" w:date="2022-04-25T15:28:00Z">
        <w:r>
          <w:t xml:space="preserve">Let suppose </w:t>
        </w:r>
        <w:r w:rsidRPr="000E5C85">
          <w:rPr>
            <w:i/>
          </w:rPr>
          <w:t>X</w:t>
        </w:r>
        <w:r>
          <w:t xml:space="preserve"> being the numbers of bundles and </w:t>
        </w:r>
        <w:r w:rsidRPr="000E5C85">
          <w:rPr>
            <w:i/>
          </w:rPr>
          <w:t>Y</w:t>
        </w:r>
        <w:r>
          <w:t xml:space="preserve"> the number of slots per bundles, </w:t>
        </w:r>
        <w:r w:rsidRPr="000E5C85">
          <w:rPr>
            <w:i/>
          </w:rPr>
          <w:t>Z</w:t>
        </w:r>
        <w:r>
          <w:t xml:space="preserve"> the number of subcarriers within the BWP. The following steps could be followed to determine the phase difference for DMRS bundling for the </w:t>
        </w:r>
        <w:r w:rsidRPr="00B30CB8">
          <w:t>“Phase difference between slot 0 and any slot p” case</w:t>
        </w:r>
        <w:r>
          <w:t>:</w:t>
        </w:r>
      </w:ins>
    </w:p>
    <w:p w14:paraId="7E9574CE" w14:textId="77777777" w:rsidR="00B76F82" w:rsidRDefault="00B76F82" w:rsidP="00B76F82">
      <w:pPr>
        <w:spacing w:after="0"/>
        <w:rPr>
          <w:ins w:id="36" w:author="Chouli, Hassen" w:date="2022-04-25T15:28:00Z"/>
        </w:rPr>
      </w:pPr>
    </w:p>
    <w:p w14:paraId="46AF0450" w14:textId="0DA9B2CA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37" w:author="Chouli, Hassen" w:date="2022-04-25T15:28:00Z"/>
        </w:rPr>
      </w:pPr>
      <w:ins w:id="38" w:author="Chouli, Hassen" w:date="2022-04-25T15:28:00Z">
        <w:r w:rsidRPr="002A5EFB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39" w:author="Chouli, Hassen" w:date="2022-04-25T15:28:00Z">
        <w:r>
          <w:t xml:space="preserve"> </w:t>
        </w:r>
        <w:r w:rsidRPr="002A5EFB">
          <w:t>bundle, determine CFO estimations of the reference slot giving</w:t>
        </w:r>
        <w:r>
          <w:t xml:space="preserve">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error_ref_j</m:t>
            </m:r>
          </m:sub>
        </m:sSub>
      </m:oMath>
      <w:ins w:id="40" w:author="Chouli, Hassen" w:date="2022-04-25T15:28:00Z">
        <w:r w:rsidRPr="002A5EFB">
          <w:t xml:space="preserve"> and all the other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41" w:author="Chouli, Hassen" w:date="2022-04-25T15:28:00Z">
        <w:r w:rsidRPr="002A5EFB">
          <w:t xml:space="preserve"> bundle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error_i_j</m:t>
            </m:r>
          </m:sub>
        </m:sSub>
      </m:oMath>
      <w:ins w:id="42" w:author="Chouli, Hassen" w:date="2022-04-25T15:28:00Z">
        <w:r>
          <w:t xml:space="preserve"> </w:t>
        </w:r>
        <w:r w:rsidRPr="002A5EFB">
          <w:t xml:space="preserve">with </w:t>
        </w:r>
      </w:ins>
      <m:oMath>
        <m:r>
          <w:rPr>
            <w:rFonts w:ascii="Cambria Math" w:hAnsi="Cambria Math"/>
          </w:rPr>
          <m:t>i</m:t>
        </m:r>
      </m:oMath>
      <w:ins w:id="43" w:author="Chouli, Hassen" w:date="2022-04-25T15:28:00Z">
        <w:r w:rsidRPr="002A5EFB">
          <w:t xml:space="preserve"> the slot number.</w:t>
        </w:r>
      </w:ins>
    </w:p>
    <w:p w14:paraId="4345461B" w14:textId="57EF1AE4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44" w:author="Chouli, Hassen" w:date="2022-04-25T15:28:00Z"/>
        </w:rPr>
      </w:pPr>
      <w:ins w:id="45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1×Y</m:t>
            </m:r>
          </m:e>
        </m:d>
      </m:oMath>
      <w:ins w:id="46" w:author="Chouli, Hassen" w:date="2022-04-25T15:28:00Z"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47" w:author="Chouli, Hassen" w:date="2022-04-25T15:28:00Z">
        <w:r w:rsidRPr="002A5EFB">
          <w:t xml:space="preserve"> bundle.</w:t>
        </w:r>
      </w:ins>
    </w:p>
    <w:p w14:paraId="539F59DE" w14:textId="307620CF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48" w:author="Chouli, Hassen" w:date="2022-04-25T15:28:00Z"/>
        </w:rPr>
      </w:pPr>
      <w:ins w:id="49" w:author="Chouli, Hassen" w:date="2022-04-25T15:28:00Z">
        <w:r w:rsidRPr="002A5EFB">
          <w:t>Determine for each combination</w:t>
        </w:r>
        <w:r>
          <w:t xml:space="preserve"> 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error_ref</m:t>
                </m:r>
              </m:sub>
            </m:sSub>
          </m: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error_i</m:t>
                </m:r>
              </m:sub>
            </m:sSub>
          </m:e>
        </m:d>
      </m:oMath>
      <w:ins w:id="50" w:author="Chouli, Hassen" w:date="2022-04-25T15:28:00Z">
        <w:r w:rsidRPr="002A5EFB">
          <w:t xml:space="preserve"> of the common frequency correction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51" w:author="Chouli, Hassen" w:date="2022-04-25T15:28:00Z">
        <w:r w:rsidRPr="002A5EFB">
          <w:t xml:space="preserve"> to apply.</w:t>
        </w:r>
      </w:ins>
    </w:p>
    <w:p w14:paraId="23476E3F" w14:textId="5937148B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52" w:author="Chouli, Hassen" w:date="2022-04-25T15:28:00Z"/>
        </w:rPr>
      </w:pPr>
      <w:ins w:id="53" w:author="Chouli, Hassen" w:date="2022-04-25T15:28:00Z">
        <w:r w:rsidRPr="002A5EFB">
          <w:t xml:space="preserve">Output format: one vector of dimension </w:t>
        </w:r>
        <w:r w:rsidRPr="00F342B6">
          <w:t>[1×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Y-1</m:t>
            </m:r>
          </m:e>
        </m:d>
      </m:oMath>
      <w:ins w:id="54" w:author="Chouli, Hassen" w:date="2022-04-25T15:28:00Z">
        <w:r w:rsidRPr="00F342B6">
          <w:t>]</w:t>
        </w:r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55" w:author="Chouli, Hassen" w:date="2022-04-25T15:28:00Z">
        <w:r w:rsidRPr="002A5EFB">
          <w:t xml:space="preserve"> bundle.</w:t>
        </w:r>
      </w:ins>
    </w:p>
    <w:p w14:paraId="065D1D23" w14:textId="58A3E519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56" w:author="Chouli, Hassen" w:date="2022-04-25T15:28:00Z"/>
        </w:rPr>
      </w:pPr>
      <w:ins w:id="57" w:author="Chouli, Hassen" w:date="2022-04-25T15:28:00Z">
        <w:r w:rsidRPr="002A5EFB">
          <w:t xml:space="preserve">Apply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58" w:author="Chouli, Hassen" w:date="2022-04-25T15:28:00Z">
        <w:r>
          <w:t xml:space="preserve"> </w:t>
        </w:r>
        <w:r w:rsidRPr="002A5EFB">
          <w:t>and determine for each subcarrier, the reference slot phase based on the 3 DMRS symbols of the reference slot using channel estimation based on the LSE technique.</w:t>
        </w:r>
      </w:ins>
    </w:p>
    <w:p w14:paraId="3D338EAC" w14:textId="3ABFDFEA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59" w:author="Chouli, Hassen" w:date="2022-04-25T15:28:00Z"/>
        </w:rPr>
      </w:pPr>
      <w:ins w:id="60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61" w:author="Chouli, Hassen" w:date="2022-04-25T15:28:00Z">
        <w:r w:rsidRPr="002A5EFB">
          <w:t xml:space="preserve"> for the reference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62" w:author="Chouli, Hassen" w:date="2022-04-25T15:28:00Z">
        <w:r w:rsidRPr="002A5EFB">
          <w:t xml:space="preserve"> bundle.</w:t>
        </w:r>
      </w:ins>
    </w:p>
    <w:p w14:paraId="7DF536D8" w14:textId="597A03F0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63" w:author="Chouli, Hassen" w:date="2022-04-25T15:28:00Z"/>
        </w:rPr>
      </w:pPr>
      <w:ins w:id="64" w:author="Chouli, Hassen" w:date="2022-04-25T15:28:00Z">
        <w:r w:rsidRPr="002A5EFB">
          <w:t xml:space="preserve">Apply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65" w:author="Chouli, Hassen" w:date="2022-04-25T15:28:00Z">
        <w:r w:rsidRPr="002A5EFB">
          <w:t xml:space="preserve"> and determine for each subcarrier,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66" w:author="Chouli, Hassen" w:date="2022-04-25T15:28:00Z">
        <w:r w:rsidRPr="002A5EFB">
          <w:t xml:space="preserve"> slot phase based on the 3 DMRS symbols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67" w:author="Chouli, Hassen" w:date="2022-04-25T15:28:00Z">
        <w:r w:rsidRPr="002A5EFB">
          <w:t xml:space="preserve"> slot using channel estimation based on the LSE technique.</w:t>
        </w:r>
      </w:ins>
    </w:p>
    <w:p w14:paraId="4345FEEB" w14:textId="32F3BD65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68" w:author="Chouli, Hassen" w:date="2022-04-25T15:28:00Z"/>
        </w:rPr>
      </w:pPr>
      <w:ins w:id="69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70" w:author="Chouli, Hassen" w:date="2022-04-25T15:28:00Z"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1" w:author="Chouli, Hassen" w:date="2022-04-25T15:28:00Z">
        <w:r w:rsidRPr="002A5EFB">
          <w:t xml:space="preserve">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2" w:author="Chouli, Hassen" w:date="2022-04-25T15:28:00Z">
        <w:r w:rsidRPr="002A5EFB">
          <w:t xml:space="preserve"> bundle.</w:t>
        </w:r>
      </w:ins>
    </w:p>
    <w:p w14:paraId="6F516059" w14:textId="4A70CF94" w:rsidR="00B76F82" w:rsidRPr="002A5EFB" w:rsidRDefault="00B76F82" w:rsidP="00B76F82">
      <w:pPr>
        <w:pStyle w:val="ListParagraph"/>
        <w:numPr>
          <w:ilvl w:val="0"/>
          <w:numId w:val="7"/>
        </w:numPr>
        <w:rPr>
          <w:ins w:id="73" w:author="Chouli, Hassen" w:date="2022-04-25T15:28:00Z"/>
        </w:rPr>
      </w:pPr>
      <w:ins w:id="74" w:author="Chouli, Hassen" w:date="2022-04-25T15:28:00Z">
        <w:r w:rsidRPr="002A5EFB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5" w:author="Chouli, Hassen" w:date="2022-04-25T15:28:00Z">
        <w:r w:rsidRPr="002A5EFB">
          <w:t xml:space="preserve"> bundle, calculation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6" w:author="Chouli, Hassen" w:date="2022-04-25T15:28:00Z">
        <w:r w:rsidRPr="002A5EFB">
          <w:t xml:space="preserve"> slot for each subcarrier of the relative phase error (relative </w:t>
        </w:r>
        <w:r>
          <w:t xml:space="preserve">to </w:t>
        </w:r>
        <w:r w:rsidRPr="002A5EFB">
          <w:t xml:space="preserve">the reference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77" w:author="Chouli, Hassen" w:date="2022-04-25T15:28:00Z">
        <w:r w:rsidRPr="002A5EFB">
          <w:t xml:space="preserve"> bundle). </w:t>
        </w:r>
      </w:ins>
    </w:p>
    <w:p w14:paraId="1FEA3483" w14:textId="22A0DCC0" w:rsidR="00B76F82" w:rsidRPr="002A5EFB" w:rsidRDefault="00B76F82" w:rsidP="00B76F82">
      <w:pPr>
        <w:pStyle w:val="ListParagraph"/>
        <w:numPr>
          <w:ilvl w:val="0"/>
          <w:numId w:val="3"/>
        </w:numPr>
        <w:spacing w:line="360" w:lineRule="auto"/>
        <w:rPr>
          <w:ins w:id="78" w:author="Chouli, Hassen" w:date="2022-04-25T15:28:00Z"/>
        </w:rPr>
      </w:pPr>
      <w:ins w:id="79" w:author="Chouli, Hassen" w:date="2022-04-25T15:28:00Z">
        <w:r>
          <w:lastRenderedPageBreak/>
          <w:t>O</w:t>
        </w:r>
        <w:r w:rsidRPr="002A5EFB">
          <w:t>utput</w:t>
        </w:r>
        <w:r>
          <w:t xml:space="preserve"> format: one vector of dimension</w:t>
        </w:r>
      </w:ins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80" w:author="Chouli, Hassen" w:date="2022-04-25T15:28:00Z">
        <w:r>
          <w:t xml:space="preserve">, </w:t>
        </w:r>
        <w:r w:rsidRPr="002A5EFB">
          <w:t>subcarrier relative phase errors of a slot</w:t>
        </w:r>
        <w:r>
          <w:t>.</w:t>
        </w:r>
      </w:ins>
    </w:p>
    <w:p w14:paraId="76ED5AEE" w14:textId="648D901F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81" w:author="Chouli, Hassen" w:date="2022-04-25T15:28:00Z"/>
        </w:rPr>
      </w:pPr>
      <w:ins w:id="82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83" w:author="Chouli, Hassen" w:date="2022-04-25T15:28:00Z">
        <w:r w:rsidRPr="00EE433D">
          <w:t xml:space="preserve"> bundle, calculation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84" w:author="Chouli, Hassen" w:date="2022-04-25T15:28:00Z">
        <w:r w:rsidRPr="00EE433D">
          <w:t xml:space="preserve"> slot of the relative phase error based on the quadratic mean (RMS) of the subcarrier relative phase errors determined in step 5 (previous step). </w:t>
        </w:r>
      </w:ins>
    </w:p>
    <w:p w14:paraId="0AC65865" w14:textId="1D1E2FB3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85" w:author="Chouli, Hassen" w:date="2022-04-25T15:28:00Z"/>
        </w:rPr>
      </w:pPr>
      <w:ins w:id="86" w:author="Chouli, Hassen" w:date="2022-04-25T15:28:00Z">
        <w:r w:rsidRPr="00EE433D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87" w:author="Chouli, Hassen" w:date="2022-04-25T15:28:00Z">
        <w:r w:rsidRPr="00EE433D">
          <w:t>, “relative phase error” for a sl</w:t>
        </w:r>
        <w:proofErr w:type="spellStart"/>
        <w:r w:rsidRPr="00EE433D">
          <w:t>ot</w:t>
        </w:r>
        <w:proofErr w:type="spellEnd"/>
        <w:r w:rsidRPr="00EE433D">
          <w:t>.</w:t>
        </w:r>
      </w:ins>
    </w:p>
    <w:p w14:paraId="7639DEF3" w14:textId="50B2A22E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88" w:author="Chouli, Hassen" w:date="2022-04-25T15:28:00Z"/>
        </w:rPr>
      </w:pPr>
      <w:ins w:id="89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0" w:author="Chouli, Hassen" w:date="2022-04-25T15:28:00Z">
        <w:r w:rsidRPr="00EE433D">
          <w:t xml:space="preserve"> bundle, repeat steps 3 to 6 for each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1" w:author="Chouli, Hassen" w:date="2022-04-25T15:28:00Z">
        <w:r w:rsidRPr="00EE433D">
          <w:t xml:space="preserve"> bundle</w:t>
        </w:r>
      </w:ins>
    </w:p>
    <w:p w14:paraId="252AFC53" w14:textId="0CFDE715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92" w:author="Chouli, Hassen" w:date="2022-04-25T15:28:00Z"/>
        </w:rPr>
      </w:pPr>
      <w:ins w:id="93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1×Y</m:t>
            </m:r>
          </m:e>
        </m:d>
      </m:oMath>
      <w:ins w:id="94" w:author="Chouli, Hassen" w:date="2022-04-25T15:28:00Z">
        <w:r w:rsidRPr="00EE433D">
          <w:t xml:space="preserve">, “relative phase error” for all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5" w:author="Chouli, Hassen" w:date="2022-04-25T15:28:00Z">
        <w:r w:rsidRPr="00EE433D">
          <w:t xml:space="preserve"> bundle.</w:t>
        </w:r>
      </w:ins>
    </w:p>
    <w:p w14:paraId="7D1ED34A" w14:textId="255144C5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96" w:author="Chouli, Hassen" w:date="2022-04-25T15:28:00Z"/>
        </w:rPr>
      </w:pPr>
      <w:ins w:id="97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8" w:author="Chouli, Hassen" w:date="2022-04-25T15:28:00Z">
        <w:r w:rsidRPr="00EE433D">
          <w:t xml:space="preserve"> bundle, calculate the maximum value among the “phase difference” (relative phase er</w:t>
        </w:r>
        <w:proofErr w:type="spellStart"/>
        <w:r w:rsidRPr="00EE433D">
          <w:t>ror</w:t>
        </w:r>
        <w:proofErr w:type="spellEnd"/>
        <w:r w:rsidRPr="00EE433D">
          <w:t xml:space="preserve">) values of the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99" w:author="Chouli, Hassen" w:date="2022-04-25T15:28:00Z">
        <w:r w:rsidRPr="00EE433D">
          <w:t xml:space="preserve"> bundle.</w:t>
        </w:r>
      </w:ins>
    </w:p>
    <w:p w14:paraId="229CC79A" w14:textId="541C4896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00" w:author="Chouli, Hassen" w:date="2022-04-25T15:28:00Z"/>
        </w:rPr>
      </w:pPr>
      <w:ins w:id="101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02" w:author="Chouli, Hassen" w:date="2022-04-25T15:28:00Z">
        <w:r w:rsidRPr="00EE433D">
          <w:t xml:space="preserve">, “maximum phase difference” among all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03" w:author="Chouli, Hassen" w:date="2022-04-25T15:28:00Z">
        <w:r w:rsidRPr="00EE433D">
          <w:t xml:space="preserve"> bundle.</w:t>
        </w:r>
      </w:ins>
    </w:p>
    <w:p w14:paraId="73A23363" w14:textId="77777777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104" w:author="Chouli, Hassen" w:date="2022-04-25T15:28:00Z"/>
        </w:rPr>
      </w:pPr>
      <w:ins w:id="105" w:author="Chouli, Hassen" w:date="2022-04-25T15:28:00Z">
        <w:r w:rsidRPr="00EE433D">
          <w:t>For each other bundle of the measurement interval (composed of X bundles), repeat steps 1 to 8.</w:t>
        </w:r>
      </w:ins>
    </w:p>
    <w:p w14:paraId="309A5201" w14:textId="4EA491D8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06" w:author="Chouli, Hassen" w:date="2022-04-25T15:28:00Z"/>
        </w:rPr>
      </w:pPr>
      <w:ins w:id="107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1×X</m:t>
            </m:r>
          </m:e>
        </m:d>
      </m:oMath>
      <w:ins w:id="108" w:author="Chouli, Hassen" w:date="2022-04-25T15:28:00Z">
        <w:r w:rsidRPr="00EE433D">
          <w:t>, “maximum phase difference” among all slots for each bundle.</w:t>
        </w:r>
      </w:ins>
    </w:p>
    <w:p w14:paraId="2B48BFB7" w14:textId="77777777" w:rsidR="00B76F82" w:rsidRPr="00EE433D" w:rsidRDefault="00B76F82" w:rsidP="00B76F82">
      <w:pPr>
        <w:pStyle w:val="ListParagraph"/>
        <w:numPr>
          <w:ilvl w:val="0"/>
          <w:numId w:val="7"/>
        </w:numPr>
        <w:rPr>
          <w:ins w:id="109" w:author="Chouli, Hassen" w:date="2022-04-25T15:28:00Z"/>
        </w:rPr>
      </w:pPr>
      <w:ins w:id="110" w:author="Chouli, Hassen" w:date="2022-04-25T15:28:00Z">
        <w:r w:rsidRPr="00EE433D">
          <w:t>Calculate the maximum value among the “phase difference” (relative phase error) values of the bundles of the measurement interval.</w:t>
        </w:r>
      </w:ins>
    </w:p>
    <w:p w14:paraId="20EF90AC" w14:textId="1E32B8C0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11" w:author="Chouli, Hassen" w:date="2022-04-25T15:28:00Z"/>
        </w:rPr>
      </w:pPr>
      <w:ins w:id="112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13" w:author="Chouli, Hassen" w:date="2022-04-25T15:28:00Z">
        <w:r w:rsidRPr="00EE433D">
          <w:t>, “maximum phase difference” among all slots and all bundles.</w:t>
        </w:r>
      </w:ins>
    </w:p>
    <w:p w14:paraId="218DCB03" w14:textId="77777777" w:rsidR="00B76F82" w:rsidRDefault="00B76F82" w:rsidP="00B76F82">
      <w:pPr>
        <w:pStyle w:val="Heading3"/>
        <w:rPr>
          <w:ins w:id="114" w:author="Chouli, Hassen" w:date="2022-04-25T15:28:00Z"/>
        </w:rPr>
      </w:pPr>
      <w:ins w:id="115" w:author="Chouli, Hassen" w:date="2022-04-25T15:28:00Z">
        <w:r>
          <w:t>F.9.4.2. “</w:t>
        </w:r>
        <w:r w:rsidRPr="00A038EF">
          <w:t>Phase difference between any slot p-1 and slot p</w:t>
        </w:r>
        <w:r>
          <w:t>” case</w:t>
        </w:r>
      </w:ins>
    </w:p>
    <w:p w14:paraId="57B1F23A" w14:textId="77777777" w:rsidR="00B76F82" w:rsidRDefault="00B76F82" w:rsidP="00B76F82">
      <w:pPr>
        <w:spacing w:after="0"/>
        <w:rPr>
          <w:ins w:id="116" w:author="Chouli, Hassen" w:date="2022-04-25T15:28:00Z"/>
        </w:rPr>
      </w:pPr>
      <w:ins w:id="117" w:author="Chouli, Hassen" w:date="2022-04-25T15:28:00Z">
        <w:r>
          <w:t xml:space="preserve">Let suppose </w:t>
        </w:r>
        <w:r w:rsidRPr="000E5C85">
          <w:rPr>
            <w:i/>
          </w:rPr>
          <w:t>X</w:t>
        </w:r>
        <w:r>
          <w:t xml:space="preserve"> being the numbers of bundles and </w:t>
        </w:r>
        <w:r w:rsidRPr="000E5C85">
          <w:rPr>
            <w:i/>
          </w:rPr>
          <w:t>Y</w:t>
        </w:r>
        <w:r>
          <w:t xml:space="preserve"> the number of slots per bundles, </w:t>
        </w:r>
        <w:r w:rsidRPr="000E5C85">
          <w:rPr>
            <w:i/>
          </w:rPr>
          <w:t>Z</w:t>
        </w:r>
        <w:r>
          <w:t xml:space="preserve"> the number of subcarriers within the BWP. The following steps could be followed to determine the phase difference for DMRS bundling for the </w:t>
        </w:r>
        <w:r w:rsidRPr="00B30CB8">
          <w:t xml:space="preserve">“Phase difference between </w:t>
        </w:r>
        <w:r w:rsidRPr="00A038EF">
          <w:t>any slot p-1 and slot p</w:t>
        </w:r>
        <w:r w:rsidRPr="00B30CB8">
          <w:t>” case</w:t>
        </w:r>
        <w:r>
          <w:t>:</w:t>
        </w:r>
      </w:ins>
    </w:p>
    <w:p w14:paraId="60A6877D" w14:textId="77777777" w:rsidR="00B76F82" w:rsidRDefault="00B76F82" w:rsidP="00B76F82">
      <w:pPr>
        <w:spacing w:after="0"/>
        <w:rPr>
          <w:ins w:id="118" w:author="Chouli, Hassen" w:date="2022-04-25T15:28:00Z"/>
        </w:rPr>
      </w:pPr>
    </w:p>
    <w:p w14:paraId="6FA8C03E" w14:textId="59C53441" w:rsidR="00B76F82" w:rsidRPr="002A5EFB" w:rsidRDefault="00B76F82" w:rsidP="00B76F82">
      <w:pPr>
        <w:pStyle w:val="ListParagraph"/>
        <w:numPr>
          <w:ilvl w:val="0"/>
          <w:numId w:val="9"/>
        </w:numPr>
        <w:rPr>
          <w:ins w:id="119" w:author="Chouli, Hassen" w:date="2022-04-25T15:28:00Z"/>
        </w:rPr>
      </w:pPr>
      <w:ins w:id="120" w:author="Chouli, Hassen" w:date="2022-04-25T15:28:00Z">
        <w:r w:rsidRPr="002A5EFB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21" w:author="Chouli, Hassen" w:date="2022-04-25T15:28:00Z">
        <w:r>
          <w:t xml:space="preserve"> </w:t>
        </w:r>
        <w:r w:rsidRPr="002A5EFB">
          <w:t xml:space="preserve">bundle, determine CFO estimations of the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22" w:author="Chouli, Hassen" w:date="2022-04-25T15:28:00Z">
        <w:r w:rsidRPr="002A5EFB">
          <w:t xml:space="preserve"> bundle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error_i_j</m:t>
            </m:r>
          </m:sub>
        </m:sSub>
      </m:oMath>
      <w:ins w:id="123" w:author="Chouli, Hassen" w:date="2022-04-25T15:28:00Z">
        <w:r>
          <w:t xml:space="preserve"> </w:t>
        </w:r>
        <w:r w:rsidRPr="002A5EFB">
          <w:t xml:space="preserve">with </w:t>
        </w:r>
      </w:ins>
      <m:oMath>
        <m:r>
          <w:rPr>
            <w:rFonts w:ascii="Cambria Math" w:hAnsi="Cambria Math"/>
          </w:rPr>
          <m:t>i</m:t>
        </m:r>
      </m:oMath>
      <w:ins w:id="124" w:author="Chouli, Hassen" w:date="2022-04-25T15:28:00Z">
        <w:r w:rsidRPr="002A5EFB">
          <w:t xml:space="preserve"> the slot number.</w:t>
        </w:r>
      </w:ins>
    </w:p>
    <w:p w14:paraId="37E3F1B3" w14:textId="04A852D4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125" w:author="Chouli, Hassen" w:date="2022-04-25T15:28:00Z"/>
        </w:rPr>
      </w:pPr>
      <w:ins w:id="126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1×Y</m:t>
            </m:r>
          </m:e>
        </m:d>
      </m:oMath>
      <w:ins w:id="127" w:author="Chouli, Hassen" w:date="2022-04-25T15:28:00Z"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28" w:author="Chouli, Hassen" w:date="2022-04-25T15:28:00Z">
        <w:r w:rsidRPr="002A5EFB">
          <w:t xml:space="preserve"> bundle.</w:t>
        </w:r>
      </w:ins>
    </w:p>
    <w:p w14:paraId="3EBC3E83" w14:textId="365300F9" w:rsidR="00B76F82" w:rsidRPr="002A5EFB" w:rsidRDefault="00B76F82" w:rsidP="00B76F82">
      <w:pPr>
        <w:pStyle w:val="ListParagraph"/>
        <w:numPr>
          <w:ilvl w:val="0"/>
          <w:numId w:val="9"/>
        </w:numPr>
        <w:rPr>
          <w:ins w:id="129" w:author="Chouli, Hassen" w:date="2022-04-25T15:28:00Z"/>
        </w:rPr>
      </w:pPr>
      <w:ins w:id="130" w:author="Chouli, Hassen" w:date="2022-04-25T15:28:00Z">
        <w:r w:rsidRPr="002A5EFB">
          <w:t>Determine for each combination</w:t>
        </w:r>
        <w:r>
          <w:t xml:space="preserve"> 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error_(i-1)</m:t>
                </m:r>
              </m:sub>
            </m:sSub>
          </m: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error_i</m:t>
                </m:r>
              </m:sub>
            </m:sSub>
          </m:e>
        </m:d>
      </m:oMath>
      <w:ins w:id="131" w:author="Chouli, Hassen" w:date="2022-04-25T15:28:00Z">
        <w:r w:rsidRPr="002A5EFB">
          <w:t xml:space="preserve"> of the common frequency correction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132" w:author="Chouli, Hassen" w:date="2022-04-25T15:28:00Z">
        <w:r w:rsidRPr="002A5EFB">
          <w:t xml:space="preserve"> to apply</w:t>
        </w:r>
        <w:r>
          <w:t xml:space="preserve">, </w:t>
        </w:r>
        <w:r w:rsidRPr="009E344E">
          <w:t xml:space="preserve">between 1 and 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Y-1</m:t>
            </m:r>
          </m:e>
        </m:d>
      </m:oMath>
      <w:ins w:id="133" w:author="Chouli, Hassen" w:date="2022-04-25T15:28:00Z">
        <w:r w:rsidRPr="002A5EFB">
          <w:t>.</w:t>
        </w:r>
      </w:ins>
    </w:p>
    <w:p w14:paraId="56B7034D" w14:textId="38C8C119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134" w:author="Chouli, Hassen" w:date="2022-04-25T15:28:00Z"/>
        </w:rPr>
      </w:pPr>
      <w:ins w:id="135" w:author="Chouli, Hassen" w:date="2022-04-25T15:28:00Z">
        <w:r w:rsidRPr="002A5EFB">
          <w:t xml:space="preserve">Output format: one vector of dimension </w:t>
        </w:r>
        <w:r w:rsidRPr="00F342B6">
          <w:t>[1×</w:t>
        </w:r>
      </w:ins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Y-1</m:t>
            </m:r>
          </m:e>
        </m:d>
      </m:oMath>
      <w:ins w:id="136" w:author="Chouli, Hassen" w:date="2022-04-25T15:28:00Z">
        <w:r w:rsidRPr="00F342B6">
          <w:t>]</w:t>
        </w:r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37" w:author="Chouli, Hassen" w:date="2022-04-25T15:28:00Z">
        <w:r w:rsidRPr="002A5EFB">
          <w:t xml:space="preserve"> bundle.</w:t>
        </w:r>
      </w:ins>
    </w:p>
    <w:p w14:paraId="46068766" w14:textId="55D4B68D" w:rsidR="00B76F82" w:rsidRPr="002A5EFB" w:rsidRDefault="00B76F82" w:rsidP="00B76F82">
      <w:pPr>
        <w:pStyle w:val="ListParagraph"/>
        <w:numPr>
          <w:ilvl w:val="0"/>
          <w:numId w:val="9"/>
        </w:numPr>
        <w:rPr>
          <w:ins w:id="138" w:author="Chouli, Hassen" w:date="2022-04-25T15:28:00Z"/>
        </w:rPr>
      </w:pPr>
      <w:ins w:id="139" w:author="Chouli, Hassen" w:date="2022-04-25T15:28:00Z">
        <w:r w:rsidRPr="002A5EFB">
          <w:t xml:space="preserve">Apply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140" w:author="Chouli, Hassen" w:date="2022-04-25T15:28:00Z">
        <w:r>
          <w:t xml:space="preserve"> </w:t>
        </w:r>
        <w:r w:rsidRPr="002A5EFB">
          <w:t xml:space="preserve">and determine for each subcarrier, the reference slot phase based on the 3 DMRS symbols of the slot </w:t>
        </w:r>
        <w:r>
          <w:t xml:space="preserve">preceding </w:t>
        </w:r>
        <w:r w:rsidRPr="002A5EFB">
          <w:t xml:space="preserve">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41" w:author="Chouli, Hassen" w:date="2022-04-25T15:28:00Z">
        <w:r w:rsidRPr="002A5EFB">
          <w:t xml:space="preserve"> slot</w:t>
        </w:r>
        <w:r>
          <w:t xml:space="preserve"> </w:t>
        </w:r>
        <w:r w:rsidRPr="002A5EFB">
          <w:t>using channel estimation based on the LSE technique.</w:t>
        </w:r>
      </w:ins>
    </w:p>
    <w:p w14:paraId="03853983" w14:textId="0FD7BEB9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142" w:author="Chouli, Hassen" w:date="2022-04-25T15:28:00Z"/>
        </w:rPr>
      </w:pPr>
      <w:ins w:id="143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144" w:author="Chouli, Hassen" w:date="2022-04-25T15:28:00Z">
        <w:r w:rsidRPr="002A5EFB">
          <w:t xml:space="preserve"> for the reference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45" w:author="Chouli, Hassen" w:date="2022-04-25T15:28:00Z">
        <w:r w:rsidRPr="002A5EFB">
          <w:t xml:space="preserve"> bundle.</w:t>
        </w:r>
      </w:ins>
    </w:p>
    <w:p w14:paraId="28FC07D2" w14:textId="6C909441" w:rsidR="00B76F82" w:rsidRPr="002A5EFB" w:rsidRDefault="00B76F82" w:rsidP="00B76F82">
      <w:pPr>
        <w:pStyle w:val="ListParagraph"/>
        <w:numPr>
          <w:ilvl w:val="0"/>
          <w:numId w:val="9"/>
        </w:numPr>
        <w:rPr>
          <w:ins w:id="146" w:author="Chouli, Hassen" w:date="2022-04-25T15:28:00Z"/>
        </w:rPr>
      </w:pPr>
      <w:ins w:id="147" w:author="Chouli, Hassen" w:date="2022-04-25T15:28:00Z">
        <w:r w:rsidRPr="002A5EFB">
          <w:t xml:space="preserve">Apply </w:t>
        </w:r>
      </w:ins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correction_i</m:t>
            </m:r>
          </m:sub>
        </m:sSub>
      </m:oMath>
      <w:ins w:id="148" w:author="Chouli, Hassen" w:date="2022-04-25T15:28:00Z">
        <w:r w:rsidRPr="002A5EFB">
          <w:t xml:space="preserve"> and determine for each subcarrier,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49" w:author="Chouli, Hassen" w:date="2022-04-25T15:28:00Z">
        <w:r w:rsidRPr="002A5EFB">
          <w:t xml:space="preserve"> slot phase based on the 3 DMRS symbols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0" w:author="Chouli, Hassen" w:date="2022-04-25T15:28:00Z">
        <w:r w:rsidRPr="002A5EFB">
          <w:t xml:space="preserve"> slot using channel estimation based on the LSE technique.</w:t>
        </w:r>
      </w:ins>
    </w:p>
    <w:p w14:paraId="67C4C3BA" w14:textId="32C04A37" w:rsidR="00B76F82" w:rsidRPr="002A5EFB" w:rsidRDefault="00B76F82" w:rsidP="00B76F82">
      <w:pPr>
        <w:pStyle w:val="ListParagraph"/>
        <w:numPr>
          <w:ilvl w:val="0"/>
          <w:numId w:val="8"/>
        </w:numPr>
        <w:spacing w:line="360" w:lineRule="auto"/>
        <w:rPr>
          <w:ins w:id="151" w:author="Chouli, Hassen" w:date="2022-04-25T15:28:00Z"/>
        </w:rPr>
      </w:pPr>
      <w:ins w:id="152" w:author="Chouli, Hassen" w:date="2022-04-25T15:28:00Z">
        <w:r w:rsidRPr="002A5EFB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153" w:author="Chouli, Hassen" w:date="2022-04-25T15:28:00Z">
        <w:r w:rsidRPr="002A5EFB">
          <w:t xml:space="preserve">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4" w:author="Chouli, Hassen" w:date="2022-04-25T15:28:00Z">
        <w:r w:rsidRPr="002A5EFB">
          <w:t xml:space="preserve">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5" w:author="Chouli, Hassen" w:date="2022-04-25T15:28:00Z">
        <w:r w:rsidRPr="002A5EFB">
          <w:t xml:space="preserve"> bundle.</w:t>
        </w:r>
      </w:ins>
    </w:p>
    <w:p w14:paraId="02959881" w14:textId="72105188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56" w:author="Chouli, Hassen" w:date="2022-04-25T15:28:00Z"/>
        </w:rPr>
      </w:pPr>
      <w:ins w:id="157" w:author="Chouli, Hassen" w:date="2022-04-25T15:28:00Z">
        <w:r w:rsidRPr="002A5EFB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8" w:author="Chouli, Hassen" w:date="2022-04-25T15:28:00Z">
        <w:r w:rsidRPr="002A5EFB">
          <w:t xml:space="preserve"> bundle, calculation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59" w:author="Chouli, Hassen" w:date="2022-04-25T15:28:00Z">
        <w:r w:rsidRPr="002A5EFB">
          <w:t xml:space="preserve"> slot for each subcarrier of the relative phase error (relative </w:t>
        </w:r>
        <w:r>
          <w:t xml:space="preserve">to </w:t>
        </w:r>
        <w:r w:rsidRPr="002A5EFB">
          <w:t xml:space="preserve">the </w:t>
        </w:r>
        <w:r w:rsidRPr="00EE433D">
          <w:t xml:space="preserve">reference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60" w:author="Chouli, Hassen" w:date="2022-04-25T15:28:00Z">
        <w:r w:rsidRPr="00EE433D">
          <w:t xml:space="preserve"> bundle). </w:t>
        </w:r>
      </w:ins>
    </w:p>
    <w:p w14:paraId="40084FD9" w14:textId="7E958CC9" w:rsidR="00B76F82" w:rsidRPr="00EE433D" w:rsidRDefault="00B76F82" w:rsidP="00B76F82">
      <w:pPr>
        <w:pStyle w:val="ListParagraph"/>
        <w:numPr>
          <w:ilvl w:val="0"/>
          <w:numId w:val="3"/>
        </w:numPr>
        <w:spacing w:line="360" w:lineRule="auto"/>
        <w:rPr>
          <w:ins w:id="161" w:author="Chouli, Hassen" w:date="2022-04-25T15:28:00Z"/>
        </w:rPr>
      </w:pPr>
      <w:ins w:id="162" w:author="Chouli, Hassen" w:date="2022-04-25T15:28:00Z">
        <w:r w:rsidRPr="00EE433D">
          <w:t>Output format: one vector of dimension</w:t>
        </w:r>
      </w:ins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1×Z</m:t>
            </m:r>
          </m:e>
        </m:d>
      </m:oMath>
      <w:ins w:id="163" w:author="Chouli, Hassen" w:date="2022-04-25T15:28:00Z">
        <w:r w:rsidRPr="00EE433D">
          <w:t>, subcarrier relative phase errors of a slot.</w:t>
        </w:r>
      </w:ins>
    </w:p>
    <w:p w14:paraId="19EC2083" w14:textId="39FBEA4E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64" w:author="Chouli, Hassen" w:date="2022-04-25T15:28:00Z"/>
        </w:rPr>
      </w:pPr>
      <w:ins w:id="165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66" w:author="Chouli, Hassen" w:date="2022-04-25T15:28:00Z">
        <w:r w:rsidRPr="00EE433D">
          <w:t xml:space="preserve"> bundle, calculation 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67" w:author="Chouli, Hassen" w:date="2022-04-25T15:28:00Z">
        <w:r w:rsidRPr="00EE433D">
          <w:t xml:space="preserve"> slot of the relative phase error based on the quadratic mean </w:t>
        </w:r>
        <w:r>
          <w:t>(RMS</w:t>
        </w:r>
        <w:r w:rsidRPr="00EE433D">
          <w:t xml:space="preserve">) of the subcarrier relative phase errors determined in step 5 (previous step). </w:t>
        </w:r>
      </w:ins>
    </w:p>
    <w:p w14:paraId="12A8028E" w14:textId="651AD617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68" w:author="Chouli, Hassen" w:date="2022-04-25T15:28:00Z"/>
        </w:rPr>
      </w:pPr>
      <w:ins w:id="169" w:author="Chouli, Hassen" w:date="2022-04-25T15:28:00Z">
        <w:r w:rsidRPr="00EE433D">
          <w:t xml:space="preserve">Output format: one vector of dimension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70" w:author="Chouli, Hassen" w:date="2022-04-25T15:28:00Z">
        <w:r w:rsidRPr="00EE433D">
          <w:t>, “relative phase error” for a slot.</w:t>
        </w:r>
      </w:ins>
    </w:p>
    <w:p w14:paraId="5276C791" w14:textId="331D1715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71" w:author="Chouli, Hassen" w:date="2022-04-25T15:28:00Z"/>
        </w:rPr>
      </w:pPr>
      <w:ins w:id="172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73" w:author="Chouli, Hassen" w:date="2022-04-25T15:28:00Z">
        <w:r w:rsidRPr="00EE433D">
          <w:t xml:space="preserve"> bundle, repeat steps 3 to 6 for each slot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74" w:author="Chouli, Hassen" w:date="2022-04-25T15:28:00Z">
        <w:r w:rsidRPr="00EE433D">
          <w:t xml:space="preserve"> bundle</w:t>
        </w:r>
      </w:ins>
    </w:p>
    <w:p w14:paraId="31D2F88B" w14:textId="4A556F52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75" w:author="Chouli, Hassen" w:date="2022-04-25T15:28:00Z"/>
        </w:rPr>
      </w:pPr>
      <w:ins w:id="176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1×Y</m:t>
            </m:r>
          </m:e>
        </m:d>
      </m:oMath>
      <w:ins w:id="177" w:author="Chouli, Hassen" w:date="2022-04-25T15:28:00Z">
        <w:r w:rsidRPr="00EE433D">
          <w:t xml:space="preserve">, “relative phase error” for all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78" w:author="Chouli, Hassen" w:date="2022-04-25T15:28:00Z">
        <w:r w:rsidRPr="00EE433D">
          <w:t xml:space="preserve"> bundle.</w:t>
        </w:r>
      </w:ins>
    </w:p>
    <w:p w14:paraId="0595B16F" w14:textId="42FA5E54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79" w:author="Chouli, Hassen" w:date="2022-04-25T15:28:00Z"/>
        </w:rPr>
      </w:pPr>
      <w:ins w:id="180" w:author="Chouli, Hassen" w:date="2022-04-25T15:28:00Z">
        <w:r w:rsidRPr="00EE433D">
          <w:t xml:space="preserve">For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81" w:author="Chouli, Hassen" w:date="2022-04-25T15:28:00Z">
        <w:r w:rsidRPr="00EE433D">
          <w:t xml:space="preserve"> bundle, calculate the maximum value among the “phase difference” (relative phase error) values of the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82" w:author="Chouli, Hassen" w:date="2022-04-25T15:28:00Z">
        <w:r w:rsidRPr="00EE433D">
          <w:t xml:space="preserve"> bundle.</w:t>
        </w:r>
      </w:ins>
    </w:p>
    <w:p w14:paraId="5AC4A6FF" w14:textId="1E09D7A9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83" w:author="Chouli, Hassen" w:date="2022-04-25T15:28:00Z"/>
        </w:rPr>
      </w:pPr>
      <w:ins w:id="184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85" w:author="Chouli, Hassen" w:date="2022-04-25T15:28:00Z">
        <w:r w:rsidRPr="00EE433D">
          <w:t>, “maximum ph</w:t>
        </w:r>
        <w:proofErr w:type="spellStart"/>
        <w:r w:rsidRPr="00EE433D">
          <w:t>ase</w:t>
        </w:r>
        <w:proofErr w:type="spellEnd"/>
        <w:r w:rsidRPr="00EE433D">
          <w:t xml:space="preserve"> difference” among all slots of the </w:t>
        </w:r>
      </w:ins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ins w:id="186" w:author="Chouli, Hassen" w:date="2022-04-25T15:28:00Z">
        <w:r w:rsidRPr="00EE433D">
          <w:t xml:space="preserve"> bundle.</w:t>
        </w:r>
      </w:ins>
    </w:p>
    <w:p w14:paraId="45475CE7" w14:textId="77777777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87" w:author="Chouli, Hassen" w:date="2022-04-25T15:28:00Z"/>
        </w:rPr>
      </w:pPr>
      <w:ins w:id="188" w:author="Chouli, Hassen" w:date="2022-04-25T15:28:00Z">
        <w:r w:rsidRPr="00EE433D">
          <w:t>For each other bundle of the measurement interval (composed of X bundles), repeat steps 1 to 8.</w:t>
        </w:r>
      </w:ins>
    </w:p>
    <w:p w14:paraId="5DC3E2B5" w14:textId="79502BDF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89" w:author="Chouli, Hassen" w:date="2022-04-25T15:28:00Z"/>
        </w:rPr>
      </w:pPr>
      <w:ins w:id="190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1×X</m:t>
            </m:r>
          </m:e>
        </m:d>
      </m:oMath>
      <w:ins w:id="191" w:author="Chouli, Hassen" w:date="2022-04-25T15:28:00Z">
        <w:r w:rsidRPr="00EE433D">
          <w:t>, “maximum phase difference” among all slots for each bundle.</w:t>
        </w:r>
      </w:ins>
    </w:p>
    <w:p w14:paraId="3EDD1CF6" w14:textId="77777777" w:rsidR="00B76F82" w:rsidRPr="00EE433D" w:rsidRDefault="00B76F82" w:rsidP="00B76F82">
      <w:pPr>
        <w:pStyle w:val="ListParagraph"/>
        <w:numPr>
          <w:ilvl w:val="0"/>
          <w:numId w:val="9"/>
        </w:numPr>
        <w:rPr>
          <w:ins w:id="192" w:author="Chouli, Hassen" w:date="2022-04-25T15:28:00Z"/>
        </w:rPr>
      </w:pPr>
      <w:ins w:id="193" w:author="Chouli, Hassen" w:date="2022-04-25T15:28:00Z">
        <w:r w:rsidRPr="00EE433D">
          <w:t>Calculate the maximum value among the “phase difference” (relative phase error) values of the bundles of the measurement interval.</w:t>
        </w:r>
      </w:ins>
    </w:p>
    <w:p w14:paraId="43ACCFBA" w14:textId="1904BBC9" w:rsidR="00B76F82" w:rsidRPr="00EE433D" w:rsidRDefault="00B76F82" w:rsidP="00B76F82">
      <w:pPr>
        <w:pStyle w:val="ListParagraph"/>
        <w:numPr>
          <w:ilvl w:val="0"/>
          <w:numId w:val="2"/>
        </w:numPr>
        <w:spacing w:line="360" w:lineRule="auto"/>
        <w:rPr>
          <w:ins w:id="194" w:author="Chouli, Hassen" w:date="2022-04-25T15:28:00Z"/>
        </w:rPr>
      </w:pPr>
      <w:ins w:id="195" w:author="Chouli, Hassen" w:date="2022-04-25T15:28:00Z">
        <w:r w:rsidRPr="00EE433D">
          <w:t xml:space="preserve">Output format: </w:t>
        </w:r>
      </w:ins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1×1</m:t>
            </m:r>
          </m:e>
        </m:d>
      </m:oMath>
      <w:ins w:id="196" w:author="Chouli, Hassen" w:date="2022-04-25T15:28:00Z">
        <w:r w:rsidRPr="00EE433D">
          <w:t>, “maximum phase difference” among all slots and all bundles.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9CDF057" w14:textId="42FC6DBC" w:rsidR="009514D4" w:rsidRDefault="009514D4" w:rsidP="00DE7E48">
      <w:pPr>
        <w:rPr>
          <w:noProof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E40EA" w14:textId="77777777" w:rsidR="00393E70" w:rsidRDefault="00393E70">
      <w:r>
        <w:separator/>
      </w:r>
    </w:p>
  </w:endnote>
  <w:endnote w:type="continuationSeparator" w:id="0">
    <w:p w14:paraId="3327AF44" w14:textId="77777777" w:rsidR="00393E70" w:rsidRDefault="0039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1ADAB" w14:textId="77777777" w:rsidR="00393E70" w:rsidRDefault="00393E70">
      <w:r>
        <w:separator/>
      </w:r>
    </w:p>
  </w:footnote>
  <w:footnote w:type="continuationSeparator" w:id="0">
    <w:p w14:paraId="3478B607" w14:textId="77777777" w:rsidR="00393E70" w:rsidRDefault="00393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4EE0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1B57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8B60C4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D930DF"/>
    <w:multiLevelType w:val="hybridMultilevel"/>
    <w:tmpl w:val="293AF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93018"/>
    <w:rsid w:val="000A2972"/>
    <w:rsid w:val="000A6394"/>
    <w:rsid w:val="000B7333"/>
    <w:rsid w:val="000B7FED"/>
    <w:rsid w:val="000C038A"/>
    <w:rsid w:val="000C548A"/>
    <w:rsid w:val="000C6598"/>
    <w:rsid w:val="000D01D5"/>
    <w:rsid w:val="000D44B3"/>
    <w:rsid w:val="0011734E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56CA4"/>
    <w:rsid w:val="00360383"/>
    <w:rsid w:val="003609EF"/>
    <w:rsid w:val="0036231A"/>
    <w:rsid w:val="00374609"/>
    <w:rsid w:val="00374DD4"/>
    <w:rsid w:val="0038092F"/>
    <w:rsid w:val="00393E70"/>
    <w:rsid w:val="003A21F0"/>
    <w:rsid w:val="003E1A36"/>
    <w:rsid w:val="00410371"/>
    <w:rsid w:val="00420560"/>
    <w:rsid w:val="004242F1"/>
    <w:rsid w:val="004352A8"/>
    <w:rsid w:val="00437A2B"/>
    <w:rsid w:val="00463A14"/>
    <w:rsid w:val="004762D3"/>
    <w:rsid w:val="00482853"/>
    <w:rsid w:val="004B75B7"/>
    <w:rsid w:val="004F5672"/>
    <w:rsid w:val="0051580D"/>
    <w:rsid w:val="00525292"/>
    <w:rsid w:val="00535397"/>
    <w:rsid w:val="00547111"/>
    <w:rsid w:val="00592D74"/>
    <w:rsid w:val="005A1AB5"/>
    <w:rsid w:val="005B22D8"/>
    <w:rsid w:val="005E2C44"/>
    <w:rsid w:val="00621188"/>
    <w:rsid w:val="006257ED"/>
    <w:rsid w:val="00665C47"/>
    <w:rsid w:val="00695808"/>
    <w:rsid w:val="006B46FB"/>
    <w:rsid w:val="006C3DC2"/>
    <w:rsid w:val="006D520B"/>
    <w:rsid w:val="006E21FB"/>
    <w:rsid w:val="006F07DC"/>
    <w:rsid w:val="00705A17"/>
    <w:rsid w:val="007176FF"/>
    <w:rsid w:val="00746D11"/>
    <w:rsid w:val="00750746"/>
    <w:rsid w:val="00760F63"/>
    <w:rsid w:val="007617AF"/>
    <w:rsid w:val="00767BF6"/>
    <w:rsid w:val="007759E5"/>
    <w:rsid w:val="00792342"/>
    <w:rsid w:val="007977A8"/>
    <w:rsid w:val="007B512A"/>
    <w:rsid w:val="007C2097"/>
    <w:rsid w:val="007D6A07"/>
    <w:rsid w:val="007F21B0"/>
    <w:rsid w:val="007F6D29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81D1E"/>
    <w:rsid w:val="00A924F0"/>
    <w:rsid w:val="00AA2CBC"/>
    <w:rsid w:val="00AC46C8"/>
    <w:rsid w:val="00AC5820"/>
    <w:rsid w:val="00AD1CD8"/>
    <w:rsid w:val="00AE601D"/>
    <w:rsid w:val="00B05A01"/>
    <w:rsid w:val="00B06E2F"/>
    <w:rsid w:val="00B258BB"/>
    <w:rsid w:val="00B50B6D"/>
    <w:rsid w:val="00B67B97"/>
    <w:rsid w:val="00B76F82"/>
    <w:rsid w:val="00B9533B"/>
    <w:rsid w:val="00B968C8"/>
    <w:rsid w:val="00BA3EC5"/>
    <w:rsid w:val="00BA51D9"/>
    <w:rsid w:val="00BB19AB"/>
    <w:rsid w:val="00BB5DFC"/>
    <w:rsid w:val="00BB6A5D"/>
    <w:rsid w:val="00BD279D"/>
    <w:rsid w:val="00BD5AEB"/>
    <w:rsid w:val="00BD6BB8"/>
    <w:rsid w:val="00BE60CC"/>
    <w:rsid w:val="00BE7F47"/>
    <w:rsid w:val="00C040AF"/>
    <w:rsid w:val="00C26B2A"/>
    <w:rsid w:val="00C42202"/>
    <w:rsid w:val="00C50BEE"/>
    <w:rsid w:val="00C66BA2"/>
    <w:rsid w:val="00C74D6F"/>
    <w:rsid w:val="00C95985"/>
    <w:rsid w:val="00CA0168"/>
    <w:rsid w:val="00CC5026"/>
    <w:rsid w:val="00CC68D0"/>
    <w:rsid w:val="00D03F9A"/>
    <w:rsid w:val="00D06D51"/>
    <w:rsid w:val="00D120AA"/>
    <w:rsid w:val="00D12E00"/>
    <w:rsid w:val="00D24991"/>
    <w:rsid w:val="00D251DC"/>
    <w:rsid w:val="00D32AF9"/>
    <w:rsid w:val="00D50255"/>
    <w:rsid w:val="00D61426"/>
    <w:rsid w:val="00D66520"/>
    <w:rsid w:val="00D671E6"/>
    <w:rsid w:val="00D80DB4"/>
    <w:rsid w:val="00D94B7A"/>
    <w:rsid w:val="00DB14CE"/>
    <w:rsid w:val="00DE34CF"/>
    <w:rsid w:val="00DE7E48"/>
    <w:rsid w:val="00E13F3D"/>
    <w:rsid w:val="00E2405D"/>
    <w:rsid w:val="00E34898"/>
    <w:rsid w:val="00E43B5A"/>
    <w:rsid w:val="00E45CAD"/>
    <w:rsid w:val="00E57C50"/>
    <w:rsid w:val="00E74111"/>
    <w:rsid w:val="00EB09B7"/>
    <w:rsid w:val="00EB0D08"/>
    <w:rsid w:val="00ED6977"/>
    <w:rsid w:val="00EE7D7C"/>
    <w:rsid w:val="00EF375D"/>
    <w:rsid w:val="00F25D98"/>
    <w:rsid w:val="00F271C7"/>
    <w:rsid w:val="00F300FB"/>
    <w:rsid w:val="00F30B18"/>
    <w:rsid w:val="00F3287B"/>
    <w:rsid w:val="00F50397"/>
    <w:rsid w:val="00F63459"/>
    <w:rsid w:val="00F6596A"/>
    <w:rsid w:val="00FB6386"/>
    <w:rsid w:val="00FD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251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rsid w:val="00D120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F0EB8-5A9C-4B4B-BD2C-ECFFCA07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1312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10</cp:revision>
  <cp:lastPrinted>1899-12-31T23:00:00Z</cp:lastPrinted>
  <dcterms:created xsi:type="dcterms:W3CDTF">2022-04-25T07:18:00Z</dcterms:created>
  <dcterms:modified xsi:type="dcterms:W3CDTF">2022-04-25T13:29:00Z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